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59ED4" w14:textId="041DD21D" w:rsidR="00156ACD" w:rsidRPr="00156ACD" w:rsidRDefault="00DF61B7" w:rsidP="00156ACD">
      <w:pPr>
        <w:spacing w:before="1080" w:after="240" w:line="690" w:lineRule="atLeast"/>
        <w:outlineLvl w:val="0"/>
        <w:rPr>
          <w:rFonts w:ascii="Helvetica" w:eastAsia="Times New Roman" w:hAnsi="Helvetica" w:cs="Helvetica"/>
          <w:color w:val="000000"/>
          <w:kern w:val="36"/>
          <w:sz w:val="54"/>
          <w:szCs w:val="54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sz w:val="54"/>
          <w:szCs w:val="54"/>
          <w:lang w:eastAsia="ru-RU"/>
        </w:rPr>
        <w:t>Политика конфиденциальности</w:t>
      </w:r>
    </w:p>
    <w:p w14:paraId="7F5AE41C" w14:textId="77777777" w:rsidR="00156ACD" w:rsidRPr="00156ACD" w:rsidRDefault="00156ACD" w:rsidP="00156ACD">
      <w:pPr>
        <w:spacing w:before="540" w:after="105" w:line="420" w:lineRule="atLeast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1. Общие положения</w:t>
      </w:r>
    </w:p>
    <w:p w14:paraId="5CEDEFBF" w14:textId="044821A0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1.1. Настоящая Политика конфиденциальности (далее — «</w:t>
      </w:r>
      <w:r w:rsidRPr="00156ACD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Политика</w:t>
      </w: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») действует в отношениях между Пользователями и </w:t>
      </w:r>
      <w:r w:rsid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индивидуальным предпринимателем Мкртчян Татьяной </w:t>
      </w:r>
      <w:proofErr w:type="spellStart"/>
      <w:r w:rsid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Гамлетовной</w:t>
      </w:r>
      <w:proofErr w:type="spellEnd"/>
      <w:r w:rsid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(ИНН 372500050817</w:t>
      </w:r>
      <w:r w:rsidR="00DF61B7" w:rsidRPr="00DF61B7">
        <w:t xml:space="preserve"> ОГРНИП</w:t>
      </w:r>
      <w:r w:rsidR="00DF61B7">
        <w:t xml:space="preserve"> </w:t>
      </w:r>
      <w:r w:rsid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32337000002227</w:t>
      </w:r>
      <w:r w:rsidR="00DF61B7" w:rsidRP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</w:t>
      </w:r>
      <w:r w:rsidR="00BB18D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 место нахождения по адресу: Ивановская область, Ивановский район, с. Ново-Талицы, ул. Покровская, д.24.</w:t>
      </w:r>
      <w:r w:rsid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  <w:r w:rsidR="00BB18D4" w:rsidRPr="00BB18D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и/или его аффилированные лицами, включая всех лиц, объединенных в рамках кафе "</w:t>
      </w:r>
      <w:proofErr w:type="spellStart"/>
      <w:r w:rsidR="00BB18D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Танит</w:t>
      </w:r>
      <w:proofErr w:type="spellEnd"/>
      <w:r w:rsidR="00BB18D4" w:rsidRPr="00BB18D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" </w:t>
      </w:r>
      <w:r w:rsid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(далее </w:t>
      </w:r>
      <w:r w:rsidR="00BB18D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«</w:t>
      </w:r>
      <w:r w:rsid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Компания</w:t>
      </w:r>
      <w:r w:rsidR="00BB18D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»</w:t>
      </w:r>
      <w:r w:rsidR="00DF61B7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) </w:t>
      </w:r>
    </w:p>
    <w:p w14:paraId="11FE6324" w14:textId="4D798C9B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1.2. В рамках настоящей Политики под «персональной информацией Пользователя» понимаются: персональные данные, которые Пользователь предоставляет о себе (фамилию, имя, отчество; дата рождения; пол; адрес доставки; номер телефона; адрес электронной почты и иные сведения) во время использования им любого из сайтов, сервисов, служб и программ Компании (далее — «</w:t>
      </w:r>
      <w:r w:rsidRPr="00156ACD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Сервисы</w:t>
      </w: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»).</w:t>
      </w:r>
    </w:p>
    <w:p w14:paraId="70C661D6" w14:textId="56CB666E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11.3. Компания не проверяет достоверность персональной информации, предоставляемой Пользователями. Однако Компания исходит из того, что Пользователь предоставляет достоверную и достаточную персональную информацию, и поддерживает эту информацию в актуальном состоянии.</w:t>
      </w:r>
    </w:p>
    <w:p w14:paraId="05A44582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1.4. Компания может осуществлять аудиозапись телефонного разговора с Пользователем, независимо от получения и/или неполучения от Пользователя согласия на аудиозапись телефонного разговора, если указанные действия необходимы Компании для исполнения своих обязательств, оценки качества используемых Сервисов и оказанных Пользователю услуг, а также для достижения целей обработки персональных данных, перечисленных в пункте 2.1. настоящей Политики.</w:t>
      </w:r>
    </w:p>
    <w:p w14:paraId="0A0B3BF6" w14:textId="60465556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1.5. Не могут быть отнесены к персональным данным Пользователя такие данные, как: номер телефона и адрес электронной почты, если обработка этих данных осуществляется </w:t>
      </w:r>
      <w:r w:rsidR="00C6610E"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обезличено</w:t>
      </w: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то есть без привязки к персональным данным конкретного Пользователя, его истории заказов товаров Компании.</w:t>
      </w:r>
    </w:p>
    <w:p w14:paraId="6C07F487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1.6. Данные, которые автоматически передаются Сервисам в процессе их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cookie</w:t>
      </w:r>
      <w:proofErr w:type="spellEnd"/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 не являются персональными данными.</w:t>
      </w:r>
    </w:p>
    <w:p w14:paraId="083CC6AC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1.7. Настоящая Политика применима только к Сервисам Компании. Компания не контролирует и не несет ответственность за сайты третьих лиц, на которые Пользователь может перейти по ссылкам, доступным на сайтах Компании.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14:paraId="1E9E700E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1.8. Под обработкой персональных данных в настоящей Политике понимается: сбор вышеуказанных данных, их систематизация, накопление, хранение, уточнение (обновление, изменение), использование, блокирование, уничтожение.</w:t>
      </w:r>
    </w:p>
    <w:p w14:paraId="3F3D8C12" w14:textId="77777777" w:rsidR="00156ACD" w:rsidRPr="00156ACD" w:rsidRDefault="00156ACD" w:rsidP="00156ACD">
      <w:pPr>
        <w:spacing w:before="540" w:after="105" w:line="420" w:lineRule="atLeast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lastRenderedPageBreak/>
        <w:t>2. Цели сбора и обработки персональной информации Пользователей</w:t>
      </w:r>
    </w:p>
    <w:p w14:paraId="37337737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 Персональную информацию Пользователя Компания может обрабатываться в следующих целях:</w:t>
      </w:r>
    </w:p>
    <w:p w14:paraId="4C71494E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2.1.1. идентификация Пользователя при исполнении Публичной оферты о продаже товаров дистанционным способом и договоров с Компанией;</w:t>
      </w:r>
    </w:p>
    <w:p w14:paraId="31160463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2.1.2. направление кассового чека в электронном виде на адрес электронной почты и/или телефон Пользователя;</w:t>
      </w:r>
    </w:p>
    <w:p w14:paraId="34B315A5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2.1.3. предоставление Пользователю персонализированных Сервисов;</w:t>
      </w:r>
    </w:p>
    <w:p w14:paraId="55521FF3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2.1.4. связь с Пользователем, в том числе направление уведомлений, запросов и информации, касающихся использования Сервисов, оказания услуг по заказу и доставке товаров Компании, а также обработка запросов и заявок от Пользователя;</w:t>
      </w:r>
    </w:p>
    <w:p w14:paraId="4AA09248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2.1.5. улучшение качества Сервисов, удобства их использования, разработка новых Сервисов и услуг;</w:t>
      </w:r>
    </w:p>
    <w:p w14:paraId="0D18A84E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2.1.6. рекламы своих товаров и услуг;</w:t>
      </w:r>
    </w:p>
    <w:p w14:paraId="05FD6B24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2.1.7. проведение </w:t>
      </w:r>
      <w:proofErr w:type="gramStart"/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статистических и иных исследований</w:t>
      </w:r>
      <w:proofErr w:type="gramEnd"/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на основе предоставленных данных;</w:t>
      </w:r>
    </w:p>
    <w:p w14:paraId="6603FD65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2.1.8. иных целях, не противоречащих действующему законодательству РФ.</w:t>
      </w:r>
    </w:p>
    <w:p w14:paraId="421D0A2C" w14:textId="77777777" w:rsidR="00156ACD" w:rsidRPr="00156ACD" w:rsidRDefault="00156ACD" w:rsidP="00156ACD">
      <w:pPr>
        <w:spacing w:before="540" w:after="105" w:line="420" w:lineRule="atLeast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3. Условия обработки персональной информации Пользователя и её передачи третьим лицам</w:t>
      </w:r>
    </w:p>
    <w:p w14:paraId="6F1C04D6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3.1. Использование Сервисов означает согласие Пользователя с Политикой. В случае несогласия с этими условиями Пользователь должен воздержаться от использования Сервисов.</w:t>
      </w:r>
    </w:p>
    <w:p w14:paraId="20F27131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3.2.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 в Компанию, распространяется на все лица, входящие в Компанию.</w:t>
      </w:r>
    </w:p>
    <w:p w14:paraId="0FED2A90" w14:textId="01FA2119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3.3. Согласие Пользователя на обработку его персональных данных действует со дня начала пользования Сервисов до дня отзыва согласия, посредством обращения Пользователя к представителям Компании (операторам) по телефону </w:t>
      </w:r>
      <w:r w:rsidRPr="00156ACD">
        <w:rPr>
          <w:rFonts w:ascii="Helvetica" w:eastAsia="Times New Roman" w:hAnsi="Helvetica" w:cs="Helvetica"/>
          <w:color w:val="2A7FDD"/>
          <w:sz w:val="21"/>
          <w:szCs w:val="21"/>
          <w:u w:val="single"/>
          <w:lang w:eastAsia="ru-RU"/>
        </w:rPr>
        <w:t>8-</w:t>
      </w:r>
      <w:r w:rsidR="00DF61B7">
        <w:rPr>
          <w:rFonts w:ascii="Helvetica" w:eastAsia="Times New Roman" w:hAnsi="Helvetica" w:cs="Helvetica"/>
          <w:color w:val="2A7FDD"/>
          <w:sz w:val="21"/>
          <w:szCs w:val="21"/>
          <w:u w:val="single"/>
          <w:lang w:eastAsia="ru-RU"/>
        </w:rPr>
        <w:t>4932</w:t>
      </w:r>
      <w:r w:rsidR="002B4C01">
        <w:rPr>
          <w:rFonts w:ascii="Helvetica" w:eastAsia="Times New Roman" w:hAnsi="Helvetica" w:cs="Helvetica"/>
          <w:color w:val="2A7FDD"/>
          <w:sz w:val="21"/>
          <w:szCs w:val="21"/>
          <w:u w:val="single"/>
          <w:lang w:eastAsia="ru-RU"/>
        </w:rPr>
        <w:t>-</w:t>
      </w:r>
      <w:r w:rsidR="00DF61B7">
        <w:rPr>
          <w:rFonts w:ascii="Helvetica" w:eastAsia="Times New Roman" w:hAnsi="Helvetica" w:cs="Helvetica"/>
          <w:color w:val="2A7FDD"/>
          <w:sz w:val="21"/>
          <w:szCs w:val="21"/>
          <w:u w:val="single"/>
          <w:lang w:eastAsia="ru-RU"/>
        </w:rPr>
        <w:t>306991</w:t>
      </w: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либо посредством направления Пользователем письма по электронной почте на адрес </w:t>
      </w:r>
      <w:proofErr w:type="spellStart"/>
      <w:r w:rsidR="00DF61B7">
        <w:rPr>
          <w:rFonts w:ascii="Helvetica" w:eastAsia="Times New Roman" w:hAnsi="Helvetica" w:cs="Helvetica"/>
          <w:color w:val="4472C4" w:themeColor="accent1"/>
          <w:sz w:val="21"/>
          <w:szCs w:val="21"/>
          <w:u w:val="single"/>
          <w:lang w:val="en-US" w:eastAsia="ru-RU"/>
        </w:rPr>
        <w:t>tanitex</w:t>
      </w:r>
      <w:proofErr w:type="spellEnd"/>
      <w:r w:rsidR="00DF61B7" w:rsidRPr="00DF61B7">
        <w:rPr>
          <w:rFonts w:ascii="Helvetica" w:eastAsia="Times New Roman" w:hAnsi="Helvetica" w:cs="Helvetica"/>
          <w:color w:val="4472C4" w:themeColor="accent1"/>
          <w:sz w:val="21"/>
          <w:szCs w:val="21"/>
          <w:u w:val="single"/>
          <w:lang w:eastAsia="ru-RU"/>
        </w:rPr>
        <w:t>@</w:t>
      </w:r>
      <w:proofErr w:type="spellStart"/>
      <w:r w:rsidR="00DF61B7">
        <w:rPr>
          <w:rFonts w:ascii="Helvetica" w:eastAsia="Times New Roman" w:hAnsi="Helvetica" w:cs="Helvetica"/>
          <w:color w:val="4472C4" w:themeColor="accent1"/>
          <w:sz w:val="21"/>
          <w:szCs w:val="21"/>
          <w:u w:val="single"/>
          <w:lang w:val="en-US" w:eastAsia="ru-RU"/>
        </w:rPr>
        <w:t>bk</w:t>
      </w:r>
      <w:proofErr w:type="spellEnd"/>
      <w:r w:rsidR="002B4C01" w:rsidRPr="002B4C01">
        <w:rPr>
          <w:rFonts w:ascii="Helvetica" w:eastAsia="Times New Roman" w:hAnsi="Helvetica" w:cs="Helvetica"/>
          <w:color w:val="4472C4" w:themeColor="accent1"/>
          <w:sz w:val="21"/>
          <w:szCs w:val="21"/>
          <w:u w:val="single"/>
          <w:lang w:eastAsia="ru-RU"/>
        </w:rPr>
        <w:t>.</w:t>
      </w:r>
      <w:proofErr w:type="spellStart"/>
      <w:r w:rsidR="002B4C01" w:rsidRPr="002B4C01">
        <w:rPr>
          <w:rFonts w:ascii="Helvetica" w:eastAsia="Times New Roman" w:hAnsi="Helvetica" w:cs="Helvetica"/>
          <w:color w:val="4472C4" w:themeColor="accent1"/>
          <w:sz w:val="21"/>
          <w:szCs w:val="21"/>
          <w:u w:val="single"/>
          <w:lang w:val="en-US" w:eastAsia="ru-RU"/>
        </w:rPr>
        <w:t>ru</w:t>
      </w:r>
      <w:proofErr w:type="spellEnd"/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14:paraId="18868DE9" w14:textId="5CC0E1F4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3.4. Пользователь вправе запросить перечень своих персональных данных и/или потребовать изменить, уничтожить свои персональные данные, позвонив по </w:t>
      </w:r>
      <w:proofErr w:type="spellStart"/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</w:t>
      </w:r>
      <w:proofErr w:type="spellEnd"/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телефону </w:t>
      </w:r>
      <w:r w:rsidR="00DF61B7" w:rsidRPr="00DF61B7">
        <w:rPr>
          <w:rFonts w:ascii="Helvetica" w:eastAsia="Times New Roman" w:hAnsi="Helvetica" w:cs="Helvetica"/>
          <w:color w:val="2A7FDD"/>
          <w:sz w:val="21"/>
          <w:szCs w:val="21"/>
          <w:u w:val="single"/>
          <w:lang w:eastAsia="ru-RU"/>
        </w:rPr>
        <w:t>8-4932-306991</w:t>
      </w: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либо посредством направления Пользователем письма по электронной почте на адрес </w:t>
      </w:r>
      <w:r w:rsidR="00DF61B7" w:rsidRPr="00DF61B7">
        <w:rPr>
          <w:rFonts w:ascii="Helvetica" w:eastAsia="Times New Roman" w:hAnsi="Helvetica" w:cs="Helvetica"/>
          <w:color w:val="4472C4" w:themeColor="accent1"/>
          <w:sz w:val="21"/>
          <w:szCs w:val="21"/>
          <w:u w:val="single"/>
          <w:lang w:eastAsia="ru-RU"/>
        </w:rPr>
        <w:t>tanitex@bk.ru</w:t>
      </w:r>
      <w:proofErr w:type="gramStart"/>
      <w:r w:rsidR="00DF61B7" w:rsidRPr="00DF61B7">
        <w:rPr>
          <w:rFonts w:ascii="Helvetica" w:eastAsia="Times New Roman" w:hAnsi="Helvetica" w:cs="Helvetica"/>
          <w:color w:val="4472C4" w:themeColor="accent1"/>
          <w:sz w:val="21"/>
          <w:szCs w:val="21"/>
          <w:u w:val="single"/>
          <w:lang w:eastAsia="ru-RU"/>
        </w:rPr>
        <w:t>.</w:t>
      </w:r>
      <w:proofErr w:type="gramEnd"/>
      <w:r w:rsidR="00E8669B"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 указав свои имя, отчество, фамилию, дату рождения, адрес доставки, телефон и адрес электронной почты.</w:t>
      </w:r>
    </w:p>
    <w:p w14:paraId="7CFEF4F0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3.5. Обработка таких персональных данных, как: фамилия, имя, отчество; дата рождения; пол; адрес доставки, телефон, адрес электронной почты может осуществляться оператором Компании независимо от получения и/или неполучения от Пользователя согласия на их </w:t>
      </w: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обработку, если указанные персональные данные необходимы Компании для выполнения заказа и доставки товаров Пользователю и оценки качества оказанных услуг.</w:t>
      </w:r>
    </w:p>
    <w:p w14:paraId="5C079E76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3.6. Компания хранит персональную информацию Пользователей, обеспечивая их конфиденциальность и защиту от неправомерного или случайного доступа к ним третьих лиц.</w:t>
      </w:r>
    </w:p>
    <w:p w14:paraId="2B56F7B3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3.7. Компания вправе передать персональную информацию Пользователя третьим лицам в следующих случаях:</w:t>
      </w:r>
    </w:p>
    <w:p w14:paraId="426957E8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3.7.1. передача необходима в рамках использования Пользователем определенного Сервиса, либо для оказания услуги Пользователю;</w:t>
      </w:r>
    </w:p>
    <w:p w14:paraId="5E5E3CDD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3.7.2.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6051E577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3.7.3. в целях обеспечения возможности защиты прав и законных интересов Компании или третьих лиц в случаях, когда Пользователь нарушает условия Публичной оферты;</w:t>
      </w:r>
    </w:p>
    <w:p w14:paraId="40DCF7BF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3.7.4. в целях доставки товаров Пользователю посредством курьерской службы Компании;</w:t>
      </w:r>
    </w:p>
    <w:p w14:paraId="78193B57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3.7.5. в целях сохранения и проведения анализа истории заказов товаров Пользователем посредством использования операторов Компании, осуществляющих прием заказов товаров по телефону;</w:t>
      </w:r>
    </w:p>
    <w:p w14:paraId="7B067A74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3.7.6. в целях совершения операторами Компании и иными уполномоченными представителями Компании исходящих опросов и вызовов в адрес Пользователя в целях проведения качественного и количественного анализа предоставляемого Сервиса и оказанных услуг, исследования предпочтений Пользователя, проведения маркетинговых исследований, проведение розыгрышей призов среди Пользователей, оценки удовлетворенности Пользователя Сервисами и услугами Компании, урегулирования конфликтных ситуаций.</w:t>
      </w:r>
    </w:p>
    <w:p w14:paraId="4294AC1A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3.8. Компания имеет право назначить лицо (оператора Компании), ответственное за организацию обработки персональных данных Пользователей, в целях реализации положений настоящей Политики.</w:t>
      </w:r>
    </w:p>
    <w:p w14:paraId="5C9B33F1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3.9. Компания вправе самостоятельно определять используемые способы обработки персональных данных Пользователей (включая, но, не ограничиваясь: автоматическая сверка почтовых кодов с базой кодов/индексов, автоматическая проверка написания названий улиц/населенных пунктов, сегментация базы данных по заданным критериям).</w:t>
      </w:r>
    </w:p>
    <w:p w14:paraId="49247DDD" w14:textId="77777777" w:rsidR="00156ACD" w:rsidRPr="00156ACD" w:rsidRDefault="00156ACD" w:rsidP="00156ACD">
      <w:pPr>
        <w:spacing w:before="540" w:after="105" w:line="420" w:lineRule="atLeast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4. Меры, применяемые для защиты персональной информации Пользователей</w:t>
      </w:r>
    </w:p>
    <w:p w14:paraId="17FD74E8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4.1. 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717AB827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4.2. Компания обеспечивает конфиденциальность предоставленных Пользователем персональных данных, их защиту от копирования, распространения.</w:t>
      </w:r>
    </w:p>
    <w:p w14:paraId="0BF7A223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4.3. Компания обязуется предотвращать попытки несанкционированного доступа к персональным данным Пользователей, предоставленных Компании; своевременно обнаруживать и пресекать такие попытки.</w:t>
      </w:r>
    </w:p>
    <w:p w14:paraId="3613D6D5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 Компания устанавливает следующие организационные меры для защиты Персональной информации:</w:t>
      </w:r>
    </w:p>
    <w:p w14:paraId="3225731C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4.4.1. организация режима обеспечения безопасности помещений, в которых размещено оборудование (серверы) для обработки и хранения персональных данных Пользователей в информационной системе персональных данных, препятствующего возможности неконтролируемого проникновения и пребывания в помещениях лиц, не имеющих прав доступ в эти помещения;</w:t>
      </w:r>
    </w:p>
    <w:p w14:paraId="61BDC8D2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4.4.2. обеспечение сохранности носителей персональных данных;</w:t>
      </w:r>
    </w:p>
    <w:p w14:paraId="48CDFD5A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4.4.3. утверждение перечня лиц, имеющих право доступа к персональным данным Пользователей в рамках выполнения своих служебных обязанностей;</w:t>
      </w:r>
    </w:p>
    <w:p w14:paraId="217D301A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4.4.4. назначение приказом должностных лиц, ответственных за обеспечение безопасности персональных данных Пользователей в информационной системе персональных данных;</w:t>
      </w:r>
    </w:p>
    <w:p w14:paraId="5AAB1715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4.4.5. использование средств защиты информации, прошедших процедуру оценки соответствия требованиям законодательства Российской Федерации (сертификация) в области обеспечения безопасности информации, в случае, когда применение таких средств необходимо для нейтрализации актуальных угроз;</w:t>
      </w:r>
    </w:p>
    <w:p w14:paraId="70A15EF6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4.4.6. 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Пользователей в информационной системе персональных данных;</w:t>
      </w:r>
    </w:p>
    <w:p w14:paraId="79C4F781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4.4.7. проведение профилактической работы с операторами Компании по предупреждению разглашения ими персональных данных Пользователей;</w:t>
      </w:r>
    </w:p>
    <w:p w14:paraId="1457FEAF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4.4.8. ознакомление операторов Компании с действующими нормативами в области защиты персональных данных и локальными актами;</w:t>
      </w:r>
    </w:p>
    <w:p w14:paraId="0ED24BEE" w14:textId="77777777" w:rsidR="00156ACD" w:rsidRP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4.4.9. проведение систематических проверок соответствующих знаний операторов Компании, обрабатывающих персональные данные Пользователей, и соблюдения ими требований нормативных документов по защите конфиденциальных сведений;</w:t>
      </w:r>
    </w:p>
    <w:p w14:paraId="34B7A076" w14:textId="7112EC32" w:rsidR="00156ACD" w:rsidRDefault="00156ACD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4.4.10. обеспечение контроля за принимаемыми мерами по обеспечению безопасности персональных данных Пользователей и уровня защищенности информационных систем персональных данных.</w:t>
      </w:r>
    </w:p>
    <w:p w14:paraId="2F689B62" w14:textId="2DA8F881" w:rsidR="00855C95" w:rsidRPr="00855C95" w:rsidRDefault="00855C95" w:rsidP="00855C9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  <w:r w:rsidRPr="00855C95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5.</w:t>
      </w:r>
      <w:r w:rsidRPr="00855C95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ab/>
        <w:t xml:space="preserve">Иные данные </w:t>
      </w:r>
    </w:p>
    <w:p w14:paraId="5B1DBD04" w14:textId="59FE904C" w:rsidR="00855C95" w:rsidRPr="00855C95" w:rsidRDefault="00855C95" w:rsidP="00855C9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246C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5.</w:t>
      </w: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1.</w:t>
      </w: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ab/>
        <w:t>Яндекс. Метрика. На Сайте используется программа ООО "ЯНДЕКС". С ее помощью осуществляется сбор анонимных данных о посещениях сайтов (без привязки к персональным данным посетителей сайта) с целью лучшего понимания поведения и улучшения сайтов:</w:t>
      </w:r>
    </w:p>
    <w:p w14:paraId="1EE9280F" w14:textId="7E2926A9" w:rsidR="00855C95" w:rsidRPr="00855C95" w:rsidRDefault="00855C95" w:rsidP="00855C9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  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  а)</w:t>
      </w: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электронные данные (HTTP-заголовки, IP-адрес, файлы </w:t>
      </w:r>
      <w:proofErr w:type="spellStart"/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cookie</w:t>
      </w:r>
      <w:proofErr w:type="spellEnd"/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веб-маяки/пиксельные теги, данные об идентификаторе браузера, информация об аппаратном и программном обеспечении);</w:t>
      </w:r>
    </w:p>
    <w:p w14:paraId="71B2869C" w14:textId="7C4CA383" w:rsidR="00855C95" w:rsidRPr="00855C95" w:rsidRDefault="00855C95" w:rsidP="00855C9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     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б) </w:t>
      </w: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дата и время осуществления доступа к сайтам и/или сервисам Яндекс;</w:t>
      </w:r>
    </w:p>
    <w:p w14:paraId="68E31398" w14:textId="657F9F3F" w:rsidR="00855C95" w:rsidRPr="00855C95" w:rsidRDefault="00855C95" w:rsidP="00855C9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 xml:space="preserve">       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в) </w:t>
      </w: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ab/>
        <w:t>информация о вашей активности во время использования сайтов и/или сервисов Яндекс;</w:t>
      </w:r>
    </w:p>
    <w:p w14:paraId="6A73910C" w14:textId="38DE6E54" w:rsidR="00855C95" w:rsidRPr="00855C95" w:rsidRDefault="00855C95" w:rsidP="00855C9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      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г)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ab/>
        <w:t xml:space="preserve">информация о </w:t>
      </w:r>
      <w:proofErr w:type="spellStart"/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геолокации</w:t>
      </w:r>
      <w:proofErr w:type="spellEnd"/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14:paraId="6E906999" w14:textId="50F8A703" w:rsidR="00855C95" w:rsidRPr="00855C95" w:rsidRDefault="00855C95" w:rsidP="00855C9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Для получения дополнительных сведений о сборе данных сервисом "</w:t>
      </w:r>
      <w:proofErr w:type="spellStart"/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Яндекс.Метрика</w:t>
      </w:r>
      <w:proofErr w:type="spellEnd"/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" ознакомьтесь с документом "Условия использования сервиса </w:t>
      </w:r>
      <w:proofErr w:type="spellStart"/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Яндекс.Метрика</w:t>
      </w:r>
      <w:proofErr w:type="spellEnd"/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" по адресу </w:t>
      </w:r>
      <w:hyperlink r:id="rId4" w:history="1">
        <w:r w:rsidRPr="006C1F0E">
          <w:rPr>
            <w:rStyle w:val="a4"/>
            <w:rFonts w:ascii="Helvetica" w:eastAsia="Times New Roman" w:hAnsi="Helvetica" w:cs="Helvetica"/>
            <w:sz w:val="21"/>
            <w:szCs w:val="21"/>
            <w:lang w:eastAsia="ru-RU"/>
          </w:rPr>
          <w:t>http://legal.yandex.ru/metrica_termsofuse/</w:t>
        </w:r>
      </w:hyperlink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 а также "Политикой конфиденциальности персональной информации" этой компании по адресу</w:t>
      </w:r>
      <w:r w:rsidR="006C1F0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: </w:t>
      </w:r>
      <w:hyperlink r:id="rId5" w:history="1">
        <w:r w:rsidR="006C1F0E" w:rsidRPr="006C1F0E">
          <w:rPr>
            <w:rStyle w:val="a4"/>
            <w:rFonts w:ascii="Helvetica" w:eastAsia="Times New Roman" w:hAnsi="Helvetica" w:cs="Helvetica"/>
            <w:sz w:val="21"/>
            <w:szCs w:val="21"/>
            <w:lang w:eastAsia="ru-RU"/>
          </w:rPr>
          <w:t>https://yandex.ru/legal/confidential/</w:t>
        </w:r>
      </w:hyperlink>
      <w:r w:rsidRPr="00855C95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. </w:t>
      </w:r>
    </w:p>
    <w:p w14:paraId="03938EC9" w14:textId="71360C9A" w:rsidR="00156ACD" w:rsidRPr="00156ACD" w:rsidRDefault="00855C95" w:rsidP="00156ACD">
      <w:pPr>
        <w:spacing w:before="540" w:after="105" w:line="420" w:lineRule="atLeast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6</w:t>
      </w:r>
      <w:r w:rsidR="00156ACD" w:rsidRPr="00156AC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. Изменение Политики конфиденциальности</w:t>
      </w:r>
    </w:p>
    <w:p w14:paraId="4ED9662C" w14:textId="19064C15" w:rsidR="00156ACD" w:rsidRPr="00156ACD" w:rsidRDefault="00855C95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6</w:t>
      </w:r>
      <w:r w:rsidR="00156ACD"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.1. Компания имеет право вносить изменения в настоящую Политику. При внесении изменений в актуальной редакции указывается дата последнего обновления. Пользователь обязуется самостоятельно контролировать наличие изменений в настоящей Политике.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Сайте.</w:t>
      </w:r>
    </w:p>
    <w:p w14:paraId="053185D2" w14:textId="02422A8D" w:rsidR="00156ACD" w:rsidRPr="00156ACD" w:rsidRDefault="00855C95" w:rsidP="00156ACD">
      <w:pPr>
        <w:spacing w:before="540" w:after="105" w:line="420" w:lineRule="atLeast"/>
        <w:outlineLvl w:val="2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7</w:t>
      </w:r>
      <w:r w:rsidR="00156ACD" w:rsidRPr="00156ACD"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  <w:t>. Заключительные положения</w:t>
      </w:r>
    </w:p>
    <w:p w14:paraId="57E788FA" w14:textId="2DE866B8" w:rsidR="00156ACD" w:rsidRPr="00156ACD" w:rsidRDefault="00855C95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7</w:t>
      </w:r>
      <w:r w:rsidR="00156ACD"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.1. Настоящая Политика регулируется нормами действующего законодательства РФ.</w:t>
      </w:r>
    </w:p>
    <w:p w14:paraId="687EC7CB" w14:textId="311941D6" w:rsidR="00156ACD" w:rsidRPr="00156ACD" w:rsidRDefault="00855C95" w:rsidP="00156AC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7</w:t>
      </w:r>
      <w:r w:rsidR="00156ACD" w:rsidRPr="00156AC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.2. Все возможные споры относительно настоящей Политики разрешаются согласно нормам действующего законодательства РФ.</w:t>
      </w:r>
    </w:p>
    <w:p w14:paraId="3DF99BB1" w14:textId="77777777" w:rsidR="00D6682E" w:rsidRDefault="00D6682E"/>
    <w:sectPr w:rsidR="00D6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2E"/>
    <w:rsid w:val="00156ACD"/>
    <w:rsid w:val="00192B15"/>
    <w:rsid w:val="002B4C01"/>
    <w:rsid w:val="0035507D"/>
    <w:rsid w:val="006C1F0E"/>
    <w:rsid w:val="007246CE"/>
    <w:rsid w:val="00855C95"/>
    <w:rsid w:val="00893707"/>
    <w:rsid w:val="00A963A0"/>
    <w:rsid w:val="00BB18D4"/>
    <w:rsid w:val="00C6610E"/>
    <w:rsid w:val="00D6682E"/>
    <w:rsid w:val="00DF61B7"/>
    <w:rsid w:val="00E8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0B93"/>
  <w15:chartTrackingRefBased/>
  <w15:docId w15:val="{AD103D67-4C3F-49D3-9409-015C6E71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6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6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5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">
    <w:name w:val="sub"/>
    <w:basedOn w:val="a"/>
    <w:rsid w:val="0015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6AC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4C01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3550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legal/confidential/" TargetMode="External"/><Relationship Id="rId4" Type="http://schemas.openxmlformats.org/officeDocument/2006/relationships/hyperlink" Target="http://legal.yandex.ru/metrica_termsof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2</cp:revision>
  <dcterms:created xsi:type="dcterms:W3CDTF">2025-11-27T11:37:00Z</dcterms:created>
  <dcterms:modified xsi:type="dcterms:W3CDTF">2025-11-27T11:37:00Z</dcterms:modified>
</cp:coreProperties>
</file>